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YSpec="top"/>
        <w:tblW w:w="5000" w:type="pct"/>
        <w:tblLook w:val="0600" w:firstRow="0" w:lastRow="0" w:firstColumn="0" w:lastColumn="0" w:noHBand="1" w:noVBand="1"/>
      </w:tblPr>
      <w:tblGrid>
        <w:gridCol w:w="4893"/>
        <w:gridCol w:w="670"/>
        <w:gridCol w:w="4997"/>
        <w:gridCol w:w="477"/>
        <w:gridCol w:w="5081"/>
      </w:tblGrid>
      <w:tr w:rsidR="0039230A" w14:paraId="6741A1D7" w14:textId="77777777">
        <w:trPr>
          <w:trHeight w:val="10351"/>
        </w:trPr>
        <w:tc>
          <w:tcPr>
            <w:tcW w:w="4893" w:type="dxa"/>
            <w:vAlign w:val="center"/>
          </w:tcPr>
          <w:p w14:paraId="4EBD997A" w14:textId="77777777" w:rsidR="0039230A" w:rsidRDefault="005E437D">
            <w:pPr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SVOLGIMENTO DEL SERVIZIO</w:t>
            </w:r>
          </w:p>
          <w:p w14:paraId="5AB5AA92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 servizi verranno garantiti in tutti i giorni feriali dal lunedì al sabato nella fascia oraria dalle ore 07:00 alle ore 19:00.</w:t>
            </w:r>
          </w:p>
          <w:p w14:paraId="065D874C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Eventuali richieste per accompagnamenti dopo le ore 19:00 e nei giorni festivi, fatta salva la disponibilità dei volontari, potranno essere effettuate solo se comunicate con almeno una settimana di anticipo. </w:t>
            </w:r>
          </w:p>
          <w:p w14:paraId="4D1C236F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Il trasporto sarà programmato sulla base delle richieste pervenute e nei limiti della disponibilità dei mezzi, dei volontari e delle risorse economiche dedicate. Il servizio di trasporto è su prenotazione. Esso potrà essere effettuato sia in forma collettiva (nel rispetto delle limitazioni previste dalla normativa per prevenire il contagio da covid-19), sia in forma individuale in base alle necessità organizzative e di ottimizzazione delle percorrenze del servizio stesso. Anche in caso di più utenti trasportati insieme, il servizio prevede comunque che ogni utente venga trasportato dalla propria abitazione al presidio richiesto e viceversa.</w:t>
            </w:r>
          </w:p>
          <w:p w14:paraId="4B883556" w14:textId="77777777" w:rsidR="0039230A" w:rsidRDefault="0039230A">
            <w:pPr>
              <w:spacing w:after="120"/>
              <w:jc w:val="both"/>
              <w:rPr>
                <w:color w:val="217D99" w:themeColor="accent4" w:themeShade="BF"/>
              </w:rPr>
            </w:pPr>
          </w:p>
          <w:p w14:paraId="4373002E" w14:textId="77777777" w:rsidR="0039230A" w:rsidRDefault="005E437D">
            <w:pPr>
              <w:spacing w:before="120" w:after="120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Associazioni di volontariato</w:t>
            </w:r>
          </w:p>
          <w:p w14:paraId="2DDAB9AE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Il servizio distrettuale di accompagnamenti sociali verrà eseguito in collaborazione tra le Associazioni:</w:t>
            </w:r>
          </w:p>
          <w:p w14:paraId="3B12214D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12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Auser Volontariato Rimini ODV</w:t>
            </w:r>
            <w:r>
              <w:rPr>
                <w:color w:val="217D99" w:themeColor="accent4" w:themeShade="BF"/>
              </w:rPr>
              <w:t>, via Caduti di Marzabotto, 30 – Rimini;</w:t>
            </w:r>
          </w:p>
          <w:p w14:paraId="41945FB0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12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Gruppo Volontari SOS Taxi ODV</w:t>
            </w:r>
            <w:r>
              <w:rPr>
                <w:color w:val="217D99" w:themeColor="accent4" w:themeShade="BF"/>
              </w:rPr>
              <w:t>, corso Giovanni XXIII n. 10 – Rimini;</w:t>
            </w:r>
          </w:p>
          <w:p w14:paraId="7427BF2C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12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Croce Rossa Italiana ODV</w:t>
            </w:r>
            <w:r>
              <w:rPr>
                <w:color w:val="217D99" w:themeColor="accent4" w:themeShade="BF"/>
              </w:rPr>
              <w:t xml:space="preserve"> Comitato di Riccione, corso F.lli Cervi n. 226 – Riccione.</w:t>
            </w:r>
          </w:p>
        </w:tc>
        <w:tc>
          <w:tcPr>
            <w:tcW w:w="670" w:type="dxa"/>
          </w:tcPr>
          <w:p w14:paraId="33DDEBD4" w14:textId="77777777" w:rsidR="0039230A" w:rsidRDefault="0039230A">
            <w:pPr>
              <w:rPr>
                <w:color w:val="217D99" w:themeColor="accent4" w:themeShade="BF"/>
              </w:rPr>
            </w:pPr>
          </w:p>
        </w:tc>
        <w:tc>
          <w:tcPr>
            <w:tcW w:w="4997" w:type="dxa"/>
            <w:vAlign w:val="center"/>
          </w:tcPr>
          <w:p w14:paraId="63ACECC5" w14:textId="77777777" w:rsidR="0039230A" w:rsidRDefault="005E437D">
            <w:pPr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PRENOTAZIONI</w:t>
            </w:r>
          </w:p>
          <w:p w14:paraId="7C0429B7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Le prenotazioni potranno essere effettuate </w:t>
            </w:r>
            <w:r>
              <w:rPr>
                <w:b/>
                <w:bCs/>
                <w:color w:val="217D99" w:themeColor="accent4" w:themeShade="BF"/>
              </w:rPr>
              <w:t xml:space="preserve">tutti i giorni feriali dal lunedì al venerdì </w:t>
            </w:r>
            <w:r>
              <w:rPr>
                <w:color w:val="217D99" w:themeColor="accent4" w:themeShade="BF"/>
              </w:rPr>
              <w:t>nei seguenti orari:</w:t>
            </w:r>
          </w:p>
          <w:p w14:paraId="46C13DC0" w14:textId="26C3E2E4" w:rsidR="0039230A" w:rsidRDefault="005E437D">
            <w:pPr>
              <w:pStyle w:val="Paragrafoelenco"/>
              <w:numPr>
                <w:ilvl w:val="0"/>
                <w:numId w:val="2"/>
              </w:numPr>
              <w:tabs>
                <w:tab w:val="left" w:pos="1560"/>
              </w:tabs>
              <w:spacing w:after="12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Mattino</w:t>
            </w:r>
            <w:r>
              <w:rPr>
                <w:color w:val="217D99" w:themeColor="accent4" w:themeShade="BF"/>
              </w:rPr>
              <w:tab/>
              <w:t xml:space="preserve">dalle ore </w:t>
            </w:r>
            <w:r w:rsidR="00265081">
              <w:rPr>
                <w:color w:val="217D99" w:themeColor="accent4" w:themeShade="BF"/>
              </w:rPr>
              <w:t xml:space="preserve">  </w:t>
            </w:r>
            <w:r>
              <w:rPr>
                <w:b/>
                <w:bCs/>
                <w:color w:val="217D99" w:themeColor="accent4" w:themeShade="BF"/>
              </w:rPr>
              <w:t>9:00</w:t>
            </w:r>
            <w:r>
              <w:rPr>
                <w:color w:val="217D99" w:themeColor="accent4" w:themeShade="BF"/>
              </w:rPr>
              <w:t xml:space="preserve"> alle ore </w:t>
            </w:r>
            <w:r>
              <w:rPr>
                <w:b/>
                <w:bCs/>
                <w:color w:val="217D99" w:themeColor="accent4" w:themeShade="BF"/>
              </w:rPr>
              <w:t>12:00</w:t>
            </w:r>
          </w:p>
          <w:p w14:paraId="7E6ADAB8" w14:textId="42FE7055" w:rsidR="0039230A" w:rsidRDefault="005E437D">
            <w:pPr>
              <w:pStyle w:val="Paragrafoelenco"/>
              <w:numPr>
                <w:ilvl w:val="0"/>
                <w:numId w:val="2"/>
              </w:numPr>
              <w:tabs>
                <w:tab w:val="left" w:pos="1560"/>
              </w:tabs>
              <w:spacing w:after="12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Pomeriggio</w:t>
            </w:r>
            <w:r w:rsidR="00265081">
              <w:rPr>
                <w:color w:val="217D99" w:themeColor="accent4" w:themeShade="BF"/>
              </w:rPr>
              <w:t xml:space="preserve">  </w:t>
            </w:r>
            <w:r>
              <w:rPr>
                <w:color w:val="217D99" w:themeColor="accent4" w:themeShade="BF"/>
              </w:rPr>
              <w:t xml:space="preserve">dalle </w:t>
            </w:r>
            <w:r w:rsidR="00265081">
              <w:rPr>
                <w:color w:val="217D99" w:themeColor="accent4" w:themeShade="BF"/>
              </w:rPr>
              <w:t xml:space="preserve"> </w:t>
            </w:r>
            <w:r>
              <w:rPr>
                <w:color w:val="217D99" w:themeColor="accent4" w:themeShade="BF"/>
              </w:rPr>
              <w:t xml:space="preserve">ore </w:t>
            </w:r>
            <w:r>
              <w:rPr>
                <w:b/>
                <w:bCs/>
                <w:color w:val="217D99" w:themeColor="accent4" w:themeShade="BF"/>
              </w:rPr>
              <w:t>15:00</w:t>
            </w:r>
            <w:r>
              <w:rPr>
                <w:color w:val="217D99" w:themeColor="accent4" w:themeShade="BF"/>
              </w:rPr>
              <w:t xml:space="preserve"> alle ore </w:t>
            </w:r>
            <w:r>
              <w:rPr>
                <w:b/>
                <w:bCs/>
                <w:color w:val="217D99" w:themeColor="accent4" w:themeShade="BF"/>
              </w:rPr>
              <w:t>17:00</w:t>
            </w:r>
          </w:p>
          <w:p w14:paraId="6455BB3B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Per i cittadini residenti nei Comuni di:</w:t>
            </w:r>
          </w:p>
          <w:p w14:paraId="47FC9FF9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 w:rsidRPr="00E60E28">
              <w:rPr>
                <w:b/>
                <w:bCs/>
                <w:color w:val="217D99" w:themeColor="accent4" w:themeShade="BF"/>
                <w:szCs w:val="22"/>
              </w:rPr>
              <w:t>Riccione, Misano Adriatico, Coriano</w:t>
            </w:r>
            <w:r>
              <w:rPr>
                <w:color w:val="217D99" w:themeColor="accent4" w:themeShade="BF"/>
              </w:rPr>
              <w:t xml:space="preserve"> Prenotazione: 3401737613;</w:t>
            </w:r>
          </w:p>
          <w:p w14:paraId="4191EF9E" w14:textId="6CCB36B7" w:rsidR="0039230A" w:rsidRPr="00E60E28" w:rsidRDefault="005E437D">
            <w:pPr>
              <w:spacing w:after="0"/>
              <w:jc w:val="both"/>
              <w:rPr>
                <w:b/>
                <w:bCs/>
                <w:color w:val="217D99" w:themeColor="accent4" w:themeShade="BF"/>
              </w:rPr>
            </w:pPr>
            <w:r w:rsidRPr="00E60E28">
              <w:rPr>
                <w:b/>
                <w:bCs/>
                <w:color w:val="217D99" w:themeColor="accent4" w:themeShade="BF"/>
              </w:rPr>
              <w:t xml:space="preserve">Cattolica e </w:t>
            </w:r>
            <w:r w:rsidR="00FC1CA4" w:rsidRPr="00E60E28">
              <w:rPr>
                <w:b/>
                <w:bCs/>
                <w:color w:val="217D99" w:themeColor="accent4" w:themeShade="BF"/>
              </w:rPr>
              <w:t xml:space="preserve">San </w:t>
            </w:r>
            <w:r w:rsidRPr="00E60E28">
              <w:rPr>
                <w:b/>
                <w:bCs/>
                <w:color w:val="217D99" w:themeColor="accent4" w:themeShade="BF"/>
              </w:rPr>
              <w:t>Giovanni in Marignano</w:t>
            </w:r>
          </w:p>
          <w:p w14:paraId="16A26A46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Prenotazione: 3423629600;</w:t>
            </w:r>
          </w:p>
          <w:p w14:paraId="6D3E5863" w14:textId="12036FE5" w:rsidR="00D547B0" w:rsidRDefault="005E437D" w:rsidP="00D547B0">
            <w:pPr>
              <w:spacing w:after="0"/>
              <w:jc w:val="both"/>
              <w:rPr>
                <w:color w:val="217D99" w:themeColor="accent4" w:themeShade="BF"/>
              </w:rPr>
            </w:pPr>
            <w:r w:rsidRPr="00E60E28">
              <w:rPr>
                <w:b/>
                <w:bCs/>
                <w:color w:val="217D99" w:themeColor="accent4" w:themeShade="BF"/>
                <w:szCs w:val="22"/>
              </w:rPr>
              <w:t>Morciano di Romagna</w:t>
            </w:r>
            <w:r w:rsidR="00265081" w:rsidRPr="00E60E28">
              <w:rPr>
                <w:b/>
                <w:bCs/>
                <w:color w:val="217D99" w:themeColor="accent4" w:themeShade="BF"/>
                <w:szCs w:val="22"/>
              </w:rPr>
              <w:t xml:space="preserve">, Montefiore C., Saludecio, Mondaino, Montegridolfo, </w:t>
            </w:r>
            <w:r w:rsidRPr="00E60E28">
              <w:rPr>
                <w:b/>
                <w:bCs/>
                <w:color w:val="217D99" w:themeColor="accent4" w:themeShade="BF"/>
                <w:szCs w:val="22"/>
              </w:rPr>
              <w:t>Montescudo-Montecolombo, San Clemente Gemmano, Sassofeltrio</w:t>
            </w:r>
            <w:r w:rsidRPr="00E60E28">
              <w:rPr>
                <w:color w:val="217D99" w:themeColor="accent4" w:themeShade="BF"/>
                <w:szCs w:val="22"/>
              </w:rPr>
              <w:t>:</w:t>
            </w:r>
            <w:r>
              <w:rPr>
                <w:color w:val="217D99" w:themeColor="accent4" w:themeShade="BF"/>
              </w:rPr>
              <w:t xml:space="preserve"> Prenotazione:</w:t>
            </w:r>
            <w:r w:rsidR="0020169E">
              <w:rPr>
                <w:color w:val="217D99" w:themeColor="accent4" w:themeShade="BF"/>
              </w:rPr>
              <w:t xml:space="preserve"> 3463272818</w:t>
            </w:r>
            <w:r w:rsidR="00D547B0">
              <w:rPr>
                <w:color w:val="217D99" w:themeColor="accent4" w:themeShade="BF"/>
              </w:rPr>
              <w:t xml:space="preserve">.          </w:t>
            </w:r>
          </w:p>
          <w:p w14:paraId="2B4BF45F" w14:textId="562D3387" w:rsidR="0039230A" w:rsidRDefault="00D547B0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Mail: doblovalconca.auser@libero.it</w:t>
            </w:r>
            <w:r w:rsidR="0020169E">
              <w:rPr>
                <w:color w:val="217D99" w:themeColor="accent4" w:themeShade="BF"/>
              </w:rPr>
              <w:t>.</w:t>
            </w:r>
            <w:r w:rsidR="005E437D">
              <w:rPr>
                <w:color w:val="217D99" w:themeColor="accent4" w:themeShade="BF"/>
              </w:rPr>
              <w:t xml:space="preserve"> </w:t>
            </w:r>
          </w:p>
          <w:p w14:paraId="1BEAB243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La prenotazione del servizio dovrà essere fatta possibilmente una settimana prima della data di effettuazione dell’accompagnamento; nei casi di urgenza i termini di cui sopra sono ridotti a 3 giorni.</w:t>
            </w:r>
          </w:p>
          <w:p w14:paraId="77CDC661" w14:textId="77777777" w:rsidR="00265081" w:rsidRDefault="00265081" w:rsidP="00EB2409">
            <w:pPr>
              <w:spacing w:before="120"/>
              <w:jc w:val="center"/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</w:p>
          <w:p w14:paraId="5226A358" w14:textId="28E86DEC" w:rsidR="0039230A" w:rsidRDefault="005E437D" w:rsidP="00EB2409">
            <w:pPr>
              <w:spacing w:before="120"/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Per informazioni e assistenza</w:t>
            </w:r>
          </w:p>
          <w:p w14:paraId="2F555976" w14:textId="77777777" w:rsidR="0039230A" w:rsidRDefault="005E437D">
            <w:pPr>
              <w:spacing w:after="120"/>
              <w:jc w:val="center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Per accedere al servizio rivolgersi a:</w:t>
            </w:r>
          </w:p>
          <w:p w14:paraId="7855CC52" w14:textId="77777777" w:rsidR="0039230A" w:rsidRDefault="005E437D">
            <w:pPr>
              <w:spacing w:after="120"/>
              <w:jc w:val="center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Auser-Filo D’Argento</w:t>
            </w:r>
          </w:p>
          <w:p w14:paraId="0E8C586F" w14:textId="40AE9650" w:rsidR="0039230A" w:rsidRDefault="00A94E74" w:rsidP="00D547B0">
            <w:pPr>
              <w:spacing w:after="0"/>
              <w:jc w:val="center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P.</w:t>
            </w:r>
            <w:r w:rsidR="00265081">
              <w:rPr>
                <w:color w:val="217D99" w:themeColor="accent4" w:themeShade="BF"/>
              </w:rPr>
              <w:t xml:space="preserve"> </w:t>
            </w:r>
            <w:r>
              <w:rPr>
                <w:color w:val="217D99" w:themeColor="accent4" w:themeShade="BF"/>
              </w:rPr>
              <w:t>le</w:t>
            </w:r>
            <w:r w:rsidR="005E437D">
              <w:rPr>
                <w:color w:val="217D99" w:themeColor="accent4" w:themeShade="BF"/>
              </w:rPr>
              <w:t xml:space="preserve"> Igino Righetti, 6 - Riccione</w:t>
            </w:r>
          </w:p>
          <w:p w14:paraId="39294A81" w14:textId="77777777" w:rsidR="0039230A" w:rsidRDefault="005E437D" w:rsidP="00D547B0">
            <w:pPr>
              <w:spacing w:after="0"/>
              <w:jc w:val="center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Tel. 3401737613</w:t>
            </w:r>
          </w:p>
          <w:p w14:paraId="001C08D7" w14:textId="77777777" w:rsidR="0039230A" w:rsidRPr="00FC1CA4" w:rsidRDefault="005E437D" w:rsidP="00D547B0">
            <w:pPr>
              <w:spacing w:after="0"/>
              <w:jc w:val="center"/>
              <w:rPr>
                <w:color w:val="217D99" w:themeColor="accent4" w:themeShade="BF"/>
                <w:lang w:val="en-US"/>
              </w:rPr>
            </w:pPr>
            <w:r w:rsidRPr="00FC1CA4">
              <w:rPr>
                <w:color w:val="217D99" w:themeColor="accent4" w:themeShade="BF"/>
                <w:lang w:val="en-US"/>
              </w:rPr>
              <w:t>Mail: filodargento.riccione@auserrimini.it</w:t>
            </w:r>
          </w:p>
          <w:p w14:paraId="4E8BC8A4" w14:textId="77777777" w:rsidR="0039230A" w:rsidRPr="00FC1CA4" w:rsidRDefault="005E437D" w:rsidP="00D547B0">
            <w:pPr>
              <w:spacing w:after="0"/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36"/>
                <w:szCs w:val="28"/>
                <w:lang w:val="en-US"/>
              </w:rPr>
            </w:pPr>
            <w:r w:rsidRPr="00FC1CA4">
              <w:rPr>
                <w:color w:val="217D99" w:themeColor="accent4" w:themeShade="BF"/>
                <w:lang w:val="en-US"/>
              </w:rPr>
              <w:t xml:space="preserve">Sito: </w:t>
            </w:r>
            <w:hyperlink r:id="rId11">
              <w:r w:rsidRPr="00FC1CA4">
                <w:rPr>
                  <w:rStyle w:val="CollegamentoInternet"/>
                  <w:lang w:val="en-US"/>
                </w:rPr>
                <w:t>www.auserrimini.it</w:t>
              </w:r>
            </w:hyperlink>
          </w:p>
        </w:tc>
        <w:tc>
          <w:tcPr>
            <w:tcW w:w="477" w:type="dxa"/>
          </w:tcPr>
          <w:p w14:paraId="639D1FAF" w14:textId="77777777" w:rsidR="0039230A" w:rsidRPr="00FC1CA4" w:rsidRDefault="0039230A">
            <w:pPr>
              <w:rPr>
                <w:color w:val="217D99" w:themeColor="accent4" w:themeShade="BF"/>
                <w:lang w:val="en-US"/>
              </w:rPr>
            </w:pPr>
          </w:p>
        </w:tc>
        <w:tc>
          <w:tcPr>
            <w:tcW w:w="5081" w:type="dxa"/>
          </w:tcPr>
          <w:p w14:paraId="1DD55837" w14:textId="77777777" w:rsidR="0039230A" w:rsidRDefault="005E437D">
            <w:pPr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32"/>
                <w:szCs w:val="24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32"/>
                <w:szCs w:val="24"/>
              </w:rPr>
              <w:t>Distretto Socio Sanitario di Riccione</w:t>
            </w:r>
          </w:p>
          <w:p w14:paraId="1CA5EF14" w14:textId="77777777" w:rsidR="0039230A" w:rsidRDefault="005E437D">
            <w:pPr>
              <w:spacing w:after="120"/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</w:rPr>
            </w:pP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t>Comuni di:</w:t>
            </w:r>
          </w:p>
          <w:p w14:paraId="24D1957A" w14:textId="77777777" w:rsidR="0039230A" w:rsidRDefault="005E437D">
            <w:pPr>
              <w:spacing w:after="120"/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</w:rPr>
            </w:pP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t>Cattolica, Coriano, Gemmano,</w:t>
            </w: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br/>
              <w:t>Misano Adriatico, Mondaino,</w:t>
            </w: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br/>
              <w:t>Montefiore Conca, Montegridolfo, Montescudo - Montecolombo,</w:t>
            </w: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br/>
              <w:t>Morciano di Romagna, Riccione,</w:t>
            </w:r>
            <w:r>
              <w:rPr>
                <w:rFonts w:eastAsiaTheme="majorEastAsia" w:cstheme="majorBidi"/>
                <w:b/>
                <w:color w:val="217D99" w:themeColor="accent4" w:themeShade="BF"/>
                <w:kern w:val="2"/>
              </w:rPr>
              <w:br/>
              <w:t>San Clemente, San Giovanni in Marignano, Saludecio, Sassofeltrio</w:t>
            </w:r>
          </w:p>
          <w:p w14:paraId="1760408A" w14:textId="77777777" w:rsidR="0039230A" w:rsidRDefault="005E437D">
            <w:pPr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44"/>
                <w:szCs w:val="36"/>
              </w:rPr>
            </w:pPr>
            <w:r>
              <w:rPr>
                <w:rFonts w:eastAsiaTheme="majorEastAsia" w:cstheme="majorBidi"/>
                <w:b/>
                <w:caps/>
                <w:noProof/>
                <w:color w:val="217D99" w:themeColor="accent4" w:themeShade="BF"/>
                <w:kern w:val="2"/>
                <w:sz w:val="44"/>
                <w:szCs w:val="36"/>
              </w:rPr>
              <w:drawing>
                <wp:anchor distT="0" distB="0" distL="0" distR="0" simplePos="0" relativeHeight="3" behindDoc="0" locked="0" layoutInCell="1" allowOverlap="1" wp14:anchorId="38980FC1" wp14:editId="3CA1338F">
                  <wp:simplePos x="0" y="0"/>
                  <wp:positionH relativeFrom="column">
                    <wp:posOffset>2250440</wp:posOffset>
                  </wp:positionH>
                  <wp:positionV relativeFrom="paragraph">
                    <wp:posOffset>10160</wp:posOffset>
                  </wp:positionV>
                  <wp:extent cx="768350" cy="768350"/>
                  <wp:effectExtent l="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98B217" w14:textId="77777777" w:rsidR="0039230A" w:rsidRDefault="0039230A">
            <w:pPr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44"/>
                <w:szCs w:val="36"/>
              </w:rPr>
            </w:pPr>
          </w:p>
          <w:p w14:paraId="58D10E42" w14:textId="77777777" w:rsidR="000D1104" w:rsidRDefault="000D1104" w:rsidP="000D1104">
            <w:pPr>
              <w:spacing w:before="120"/>
              <w:jc w:val="center"/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44"/>
                <w:szCs w:val="36"/>
              </w:rPr>
            </w:pPr>
          </w:p>
          <w:p w14:paraId="16F512E5" w14:textId="52F69578" w:rsidR="0039230A" w:rsidRDefault="005E437D" w:rsidP="00265081">
            <w:pPr>
              <w:spacing w:before="120" w:after="240"/>
              <w:jc w:val="center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44"/>
                <w:szCs w:val="36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44"/>
                <w:szCs w:val="36"/>
              </w:rPr>
              <w:t>ACCOMPAGNAMENTI SOCIALI</w:t>
            </w:r>
          </w:p>
          <w:p w14:paraId="52E29C4E" w14:textId="77777777" w:rsidR="0039230A" w:rsidRDefault="005E437D" w:rsidP="000D1104">
            <w:pPr>
              <w:spacing w:before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È un servizio di trasporto in aiuto alle persone anziane, adulti non autosufficienti e/o in condizioni di fragilità sociale.</w:t>
            </w:r>
          </w:p>
          <w:p w14:paraId="5A933041" w14:textId="77777777" w:rsidR="0039230A" w:rsidRDefault="005E437D">
            <w:pPr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Il servizio di accompagnamento sociale è rivolto ai cittadini residenti nei comuni del distretto di Riccione.</w:t>
            </w:r>
          </w:p>
          <w:p w14:paraId="5BAF183C" w14:textId="77777777" w:rsidR="0039230A" w:rsidRDefault="005E437D">
            <w:pPr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Il servizio di Accompagnamenti Sociali è un progetto realizzato dai Comuni del Distretto Socio - Sanitario di Riccione in collaborazione con Auser Rimini, SOS Taxi, Croce Rossa Italiana Riccione.</w:t>
            </w:r>
          </w:p>
        </w:tc>
      </w:tr>
    </w:tbl>
    <w:tbl>
      <w:tblPr>
        <w:tblW w:w="4950" w:type="pct"/>
        <w:tblLook w:val="0600" w:firstRow="0" w:lastRow="0" w:firstColumn="0" w:lastColumn="0" w:noHBand="1" w:noVBand="1"/>
      </w:tblPr>
      <w:tblGrid>
        <w:gridCol w:w="4846"/>
        <w:gridCol w:w="664"/>
        <w:gridCol w:w="4945"/>
        <w:gridCol w:w="472"/>
        <w:gridCol w:w="5030"/>
      </w:tblGrid>
      <w:tr w:rsidR="0039230A" w14:paraId="053125AF" w14:textId="77777777">
        <w:trPr>
          <w:cantSplit/>
          <w:trHeight w:val="10809"/>
        </w:trPr>
        <w:tc>
          <w:tcPr>
            <w:tcW w:w="4845" w:type="dxa"/>
          </w:tcPr>
          <w:p w14:paraId="5BEAB276" w14:textId="77777777" w:rsidR="0039230A" w:rsidRDefault="005E437D">
            <w:pPr>
              <w:spacing w:after="120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lastRenderedPageBreak/>
              <w:t>IL SERVIZIO DI ACCOMPAGNAMENTI SOCIALI</w:t>
            </w:r>
          </w:p>
          <w:p w14:paraId="55CD2E49" w14:textId="77777777" w:rsidR="0039230A" w:rsidRDefault="005E437D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Finalità</w:t>
            </w:r>
          </w:p>
          <w:p w14:paraId="3B75830E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L’accompagnamento sociale è la chiave di accesso a diritti fondamentali e strumento efficace per il superamento delle disuguaglianze nell’accesso ai servizi e per la prevenzione al rischio di isolamento, di emarginazione, di solitudine.</w:t>
            </w:r>
          </w:p>
          <w:p w14:paraId="26319671" w14:textId="77777777" w:rsidR="0039230A" w:rsidRDefault="005E437D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Destinatari</w:t>
            </w:r>
          </w:p>
          <w:p w14:paraId="5765252C" w14:textId="77777777" w:rsidR="0039230A" w:rsidRDefault="005E437D">
            <w:pPr>
              <w:spacing w:after="6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Possono avvalersi del servizio i cittadini residenti nei Comuni del Distretto di Riccione:</w:t>
            </w:r>
          </w:p>
          <w:p w14:paraId="5E4FE4B2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6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ultrasessantacinquenni e/o disabili non autosufficienti o parzialmente autosufficienti, privi di patente di guida o automezzo; </w:t>
            </w:r>
          </w:p>
          <w:p w14:paraId="3A056717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6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persone in possesso di invalidità momentanea e certificata che ostacoli la mobilità autonoma; </w:t>
            </w:r>
          </w:p>
          <w:p w14:paraId="7C50C2CE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6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persone che vivono a significativa distanza dal centro abitato, dai mezzi di trasporto, dai servizi;</w:t>
            </w:r>
          </w:p>
          <w:p w14:paraId="414E56CA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6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persone che non hanno familiari di riferimento e/o con situazioni familiari altamente multi problematiche; </w:t>
            </w:r>
          </w:p>
          <w:p w14:paraId="75646A42" w14:textId="77777777" w:rsidR="0039230A" w:rsidRDefault="005E437D">
            <w:pPr>
              <w:pStyle w:val="Paragrafoelenco"/>
              <w:numPr>
                <w:ilvl w:val="0"/>
                <w:numId w:val="2"/>
              </w:numPr>
              <w:spacing w:after="60"/>
              <w:ind w:left="284" w:hanging="284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persone in carico e/o segnalati dai Servizi pubblici socio-sanitari.</w:t>
            </w:r>
          </w:p>
          <w:p w14:paraId="284D4EE1" w14:textId="77777777" w:rsidR="0039230A" w:rsidRDefault="005E437D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Destinazioni</w:t>
            </w:r>
          </w:p>
          <w:p w14:paraId="38D7CC9B" w14:textId="77777777" w:rsidR="0039230A" w:rsidRDefault="005E437D">
            <w:pPr>
              <w:spacing w:after="6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L’accompagnamento sociale è finalizzato a facilitare l’accesso, in ambito distrettuale, prioritariamente a: strutture sanitarie; strutture socio sanitarie e/o sociali; strutture scolastiche e/o di formazione e lavoro; uffici e servizi pubblici e di pubblica utilità; luoghi di iniziative e manifestazioni valide all’integrazione e socializzazione.</w:t>
            </w:r>
          </w:p>
        </w:tc>
        <w:tc>
          <w:tcPr>
            <w:tcW w:w="664" w:type="dxa"/>
          </w:tcPr>
          <w:p w14:paraId="49D118FF" w14:textId="77777777" w:rsidR="0039230A" w:rsidRDefault="0039230A">
            <w:pPr>
              <w:rPr>
                <w:color w:val="217D99" w:themeColor="accent4" w:themeShade="BF"/>
              </w:rPr>
            </w:pPr>
          </w:p>
        </w:tc>
        <w:tc>
          <w:tcPr>
            <w:tcW w:w="4945" w:type="dxa"/>
          </w:tcPr>
          <w:p w14:paraId="75B8BB6F" w14:textId="77777777" w:rsidR="0039230A" w:rsidRDefault="005E437D">
            <w:pPr>
              <w:spacing w:after="120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REQUISITI PER ACCEDERE AL SERVIZIO</w:t>
            </w:r>
          </w:p>
          <w:p w14:paraId="4AFB987F" w14:textId="77777777" w:rsidR="0039230A" w:rsidRDefault="0039230A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</w:p>
          <w:p w14:paraId="31160DB0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Domanda</w:t>
            </w:r>
            <w:r>
              <w:rPr>
                <w:color w:val="217D99" w:themeColor="accent4" w:themeShade="BF"/>
              </w:rPr>
              <w:t xml:space="preserve">. Al servizio si accede attraverso richiesta presentata su apposita modulistica disponibile presso le sedi Auser – Filo D’Argento e gli uffici comunali competenti del Settore Servizi alla Persona e/o scaricabile dal sito internet di Auser all’indirizzo www.auserrimini.it o dei Comuni di residenza. La richiesta potrà essere presentata dall’interessato, dai familiari, da un delegato o dai Servizi sociali e/o sanitari competenti. </w:t>
            </w:r>
          </w:p>
          <w:p w14:paraId="3617F2B4" w14:textId="77777777" w:rsidR="0039230A" w:rsidRDefault="005E437D">
            <w:pPr>
              <w:spacing w:after="0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Requisiti</w:t>
            </w:r>
            <w:r>
              <w:rPr>
                <w:color w:val="217D99" w:themeColor="accent4" w:themeShade="BF"/>
              </w:rPr>
              <w:t>. Oltre alla domanda, l’interessato dovrà presentare la dichiarazione ISEE in corso di validità.</w:t>
            </w:r>
          </w:p>
          <w:p w14:paraId="4FC6AE18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Il Comune di residenza verifica il possesso dei requisiti e se valutata positivamente, dispone l’iscrizione per l'ammissione al servizio attraverso comunicazione ad Auser–Filo D’Argento.</w:t>
            </w:r>
          </w:p>
          <w:p w14:paraId="1411AC3B" w14:textId="77777777" w:rsidR="0039230A" w:rsidRDefault="005E437D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Dove presentare domanda</w:t>
            </w:r>
          </w:p>
          <w:p w14:paraId="0509214A" w14:textId="4624EE72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Si invitano i cittadini a contattare preventivamente la sede Auser-Filo D’Argento più vicina al luogo di residenza per concordare l’appuntamento o per verificare gli orari di apertura degli uffici, telefonando ai seguent</w:t>
            </w:r>
            <w:r w:rsidR="00FC1CA4">
              <w:rPr>
                <w:color w:val="217D99" w:themeColor="accent4" w:themeShade="BF"/>
              </w:rPr>
              <w:t>i</w:t>
            </w:r>
            <w:r>
              <w:rPr>
                <w:color w:val="217D99" w:themeColor="accent4" w:themeShade="BF"/>
              </w:rPr>
              <w:t xml:space="preserve"> recapiti:</w:t>
            </w:r>
          </w:p>
          <w:p w14:paraId="4A4EBCCB" w14:textId="77777777" w:rsidR="0039230A" w:rsidRDefault="005E437D">
            <w:pPr>
              <w:spacing w:after="0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Riccione, Misano Adriatico, Coriano</w:t>
            </w:r>
          </w:p>
          <w:p w14:paraId="49AD9854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Tel: 3401737613;</w:t>
            </w:r>
          </w:p>
          <w:p w14:paraId="23B9AD87" w14:textId="29B85DC7" w:rsidR="0039230A" w:rsidRDefault="005E437D">
            <w:pPr>
              <w:spacing w:after="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 xml:space="preserve">Cattolica e </w:t>
            </w:r>
            <w:r w:rsidR="00A94E74">
              <w:rPr>
                <w:b/>
                <w:bCs/>
                <w:color w:val="217D99" w:themeColor="accent4" w:themeShade="BF"/>
              </w:rPr>
              <w:t>San</w:t>
            </w:r>
            <w:r>
              <w:rPr>
                <w:b/>
                <w:bCs/>
                <w:color w:val="217D99" w:themeColor="accent4" w:themeShade="BF"/>
              </w:rPr>
              <w:t xml:space="preserve"> Giovanni in Marignano</w:t>
            </w:r>
          </w:p>
          <w:p w14:paraId="2542D3CF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Tel: 3423629600;</w:t>
            </w:r>
          </w:p>
          <w:p w14:paraId="0FC475C8" w14:textId="282F29D1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Morciano di R</w:t>
            </w:r>
            <w:r w:rsidR="00E60E28">
              <w:rPr>
                <w:b/>
                <w:bCs/>
                <w:color w:val="217D99" w:themeColor="accent4" w:themeShade="BF"/>
              </w:rPr>
              <w:t>.</w:t>
            </w:r>
            <w:r w:rsidR="00E60E28" w:rsidRPr="00E60E28">
              <w:rPr>
                <w:b/>
                <w:bCs/>
                <w:color w:val="217D99" w:themeColor="accent4" w:themeShade="BF"/>
                <w:sz w:val="21"/>
                <w:szCs w:val="21"/>
              </w:rPr>
              <w:t>, Montefiore C., Saludecio, Mondaino, Montegridolfo</w:t>
            </w:r>
            <w:r w:rsidR="00E60E28">
              <w:rPr>
                <w:b/>
                <w:bCs/>
                <w:color w:val="217D99" w:themeColor="accent4" w:themeShade="BF"/>
              </w:rPr>
              <w:t xml:space="preserve">           </w:t>
            </w:r>
            <w:r>
              <w:rPr>
                <w:color w:val="217D99" w:themeColor="accent4" w:themeShade="BF"/>
              </w:rPr>
              <w:t>Tel: 3463272818;</w:t>
            </w:r>
          </w:p>
          <w:p w14:paraId="07DD6A75" w14:textId="1C3AE9C1" w:rsidR="0039230A" w:rsidRDefault="005E437D" w:rsidP="00E60E28">
            <w:pPr>
              <w:spacing w:after="0"/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Montescudo-Montecolombo, San Clemente, Gemmano, Sassofeltrio</w:t>
            </w:r>
            <w:r w:rsidR="00E60E28">
              <w:rPr>
                <w:b/>
                <w:bCs/>
                <w:color w:val="217D99" w:themeColor="accent4" w:themeShade="BF"/>
              </w:rPr>
              <w:t xml:space="preserve"> </w:t>
            </w:r>
            <w:r w:rsidR="00E60E28" w:rsidRPr="00E60E28">
              <w:rPr>
                <w:color w:val="217D99" w:themeColor="accent4" w:themeShade="BF"/>
              </w:rPr>
              <w:t>T</w:t>
            </w:r>
            <w:r>
              <w:rPr>
                <w:color w:val="217D99" w:themeColor="accent4" w:themeShade="BF"/>
              </w:rPr>
              <w:t xml:space="preserve">el: 3455435584. </w:t>
            </w:r>
          </w:p>
          <w:p w14:paraId="5449ADCB" w14:textId="77777777" w:rsidR="0039230A" w:rsidRDefault="0039230A">
            <w:pPr>
              <w:pStyle w:val="Paragrafoelenco"/>
              <w:spacing w:after="0"/>
              <w:ind w:left="284"/>
              <w:jc w:val="both"/>
              <w:rPr>
                <w:color w:val="217D99" w:themeColor="accent4" w:themeShade="BF"/>
              </w:rPr>
            </w:pPr>
          </w:p>
        </w:tc>
        <w:tc>
          <w:tcPr>
            <w:tcW w:w="472" w:type="dxa"/>
          </w:tcPr>
          <w:p w14:paraId="299D33CB" w14:textId="77777777" w:rsidR="0039230A" w:rsidRDefault="0039230A">
            <w:pPr>
              <w:rPr>
                <w:color w:val="217D99" w:themeColor="accent4" w:themeShade="BF"/>
              </w:rPr>
            </w:pPr>
          </w:p>
        </w:tc>
        <w:tc>
          <w:tcPr>
            <w:tcW w:w="5030" w:type="dxa"/>
          </w:tcPr>
          <w:p w14:paraId="0ED8AD91" w14:textId="77777777" w:rsidR="0039230A" w:rsidRDefault="005E437D">
            <w:pPr>
              <w:spacing w:after="120"/>
              <w:rPr>
                <w:rFonts w:asciiTheme="majorHAnsi" w:eastAsiaTheme="majorEastAsia" w:hAnsiTheme="majorHAnsi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</w:pPr>
            <w:r>
              <w:rPr>
                <w:rFonts w:eastAsiaTheme="majorEastAsia" w:cstheme="majorBidi"/>
                <w:b/>
                <w:caps/>
                <w:color w:val="217D99" w:themeColor="accent4" w:themeShade="BF"/>
                <w:kern w:val="2"/>
                <w:sz w:val="24"/>
                <w:szCs w:val="20"/>
              </w:rPr>
              <w:t>ESECUZIONE DEL SERVIZIO</w:t>
            </w:r>
          </w:p>
          <w:p w14:paraId="29875DB5" w14:textId="77777777" w:rsidR="0039230A" w:rsidRDefault="005E437D">
            <w:pPr>
              <w:spacing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Come richiedere il servizio.</w:t>
            </w:r>
          </w:p>
          <w:p w14:paraId="4922ADEA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A seguito di autorizzazione ed iscrizione da parte del Comune, il cittadino dovrà prenotare il servizio ad Auser la quale provvederà a dare conferma dell’attivazione del servizio. In caso di concomitanza di più richieste urgenti nel medesimo giorno e in sedi diverse, si seguirà l’ordine cronologico di prenotazione. Il servizio consiste nell'accompagnare l'utente presso i servizi individuati e non prevede l'assistenza alle attività svolte nel luogo di destinazione. Nel caso di non autosufficienza deve essere previsto l’accompagnamento. </w:t>
            </w:r>
          </w:p>
          <w:p w14:paraId="5276B695" w14:textId="77777777" w:rsidR="0039230A" w:rsidRDefault="005E437D">
            <w:pPr>
              <w:spacing w:before="240"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Tipologie di Servizi</w:t>
            </w:r>
          </w:p>
          <w:p w14:paraId="2F476465" w14:textId="595F0596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Su indicazio</w:t>
            </w:r>
            <w:r w:rsidR="00FC1CA4">
              <w:rPr>
                <w:color w:val="217D99" w:themeColor="accent4" w:themeShade="BF"/>
              </w:rPr>
              <w:t>n</w:t>
            </w:r>
            <w:r>
              <w:rPr>
                <w:color w:val="217D99" w:themeColor="accent4" w:themeShade="BF"/>
              </w:rPr>
              <w:t>e dei Servizi Pubblici, il servizio può essere erogato in forma occasionale o continuativa.</w:t>
            </w:r>
          </w:p>
          <w:p w14:paraId="60E3509B" w14:textId="77777777" w:rsidR="0039230A" w:rsidRDefault="005E437D">
            <w:pPr>
              <w:spacing w:before="240" w:after="120"/>
              <w:jc w:val="both"/>
              <w:rPr>
                <w:b/>
                <w:bCs/>
                <w:color w:val="217D99" w:themeColor="accent4" w:themeShade="BF"/>
              </w:rPr>
            </w:pPr>
            <w:r>
              <w:rPr>
                <w:b/>
                <w:bCs/>
                <w:color w:val="217D99" w:themeColor="accent4" w:themeShade="BF"/>
              </w:rPr>
              <w:t>Costo</w:t>
            </w:r>
          </w:p>
          <w:p w14:paraId="0B9822F4" w14:textId="77777777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 xml:space="preserve">Il costo dell’accompagnamento sociale è finanziato da risorse pubbliche regionali (FRNA) e comunali. </w:t>
            </w:r>
          </w:p>
          <w:p w14:paraId="6681998B" w14:textId="4DF48DFE" w:rsidR="0039230A" w:rsidRDefault="005E437D">
            <w:pPr>
              <w:spacing w:after="120"/>
              <w:jc w:val="both"/>
              <w:rPr>
                <w:color w:val="217D99" w:themeColor="accent4" w:themeShade="BF"/>
              </w:rPr>
            </w:pPr>
            <w:r>
              <w:rPr>
                <w:color w:val="217D99" w:themeColor="accent4" w:themeShade="BF"/>
              </w:rPr>
              <w:t>Ogni Comune ha deliberato in merito alla gratuità o compartecipazione da parte dell’utente del servizio. A tale riguardo, è possibile chiedere informazioni te</w:t>
            </w:r>
            <w:r w:rsidR="00FC1CA4">
              <w:rPr>
                <w:color w:val="217D99" w:themeColor="accent4" w:themeShade="BF"/>
              </w:rPr>
              <w:t>le</w:t>
            </w:r>
            <w:r>
              <w:rPr>
                <w:color w:val="217D99" w:themeColor="accent4" w:themeShade="BF"/>
              </w:rPr>
              <w:t>fonando ad Auser-Filo D’Argento o agli uffici Servizi Sociali del comune di residenza.</w:t>
            </w:r>
          </w:p>
          <w:p w14:paraId="14EC5E76" w14:textId="77777777" w:rsidR="0039230A" w:rsidRDefault="005E437D">
            <w:pPr>
              <w:spacing w:after="60"/>
              <w:rPr>
                <w:b/>
                <w:bCs/>
                <w:color w:val="236682" w:themeColor="accent1" w:themeShade="80"/>
                <w:sz w:val="18"/>
              </w:rPr>
            </w:pPr>
            <w:r>
              <w:rPr>
                <w:b/>
                <w:bCs/>
                <w:color w:val="236682" w:themeColor="accent1" w:themeShade="80"/>
                <w:sz w:val="18"/>
              </w:rPr>
              <w:t>--------------------------------------------------------------------------------</w:t>
            </w:r>
          </w:p>
          <w:p w14:paraId="4AF09D19" w14:textId="77777777" w:rsidR="0039230A" w:rsidRDefault="005E437D">
            <w:pPr>
              <w:spacing w:after="60"/>
              <w:rPr>
                <w:b/>
                <w:bCs/>
                <w:color w:val="236682" w:themeColor="accent1" w:themeShade="80"/>
                <w:szCs w:val="22"/>
              </w:rPr>
            </w:pPr>
            <w:r>
              <w:rPr>
                <w:b/>
                <w:bCs/>
                <w:color w:val="236682" w:themeColor="accent1" w:themeShade="80"/>
                <w:szCs w:val="22"/>
              </w:rPr>
              <w:t>Avvertenza</w:t>
            </w:r>
          </w:p>
          <w:p w14:paraId="0BC7A5D2" w14:textId="77777777" w:rsidR="0039230A" w:rsidRDefault="005E437D">
            <w:pPr>
              <w:jc w:val="both"/>
              <w:rPr>
                <w:color w:val="217D99" w:themeColor="accent4" w:themeShade="BF"/>
              </w:rPr>
            </w:pPr>
            <w:r>
              <w:rPr>
                <w:b/>
                <w:bCs/>
                <w:color w:val="236682" w:themeColor="accent1" w:themeShade="80"/>
                <w:szCs w:val="22"/>
              </w:rPr>
              <w:t>P</w:t>
            </w:r>
            <w:r>
              <w:rPr>
                <w:rStyle w:val="Enfasi"/>
                <w:rFonts w:cs="Arial"/>
                <w:b/>
                <w:bCs/>
                <w:i w:val="0"/>
                <w:iCs w:val="0"/>
                <w:color w:val="236682" w:themeColor="accent1" w:themeShade="80"/>
                <w:szCs w:val="22"/>
                <w:shd w:val="clear" w:color="auto" w:fill="FFFFFF"/>
              </w:rPr>
              <w:t>er una lettura completa delle norme di accesso al servizio, si rimanda al R</w:t>
            </w:r>
            <w:r>
              <w:rPr>
                <w:b/>
                <w:bCs/>
                <w:color w:val="236682" w:themeColor="accent1" w:themeShade="80"/>
                <w:szCs w:val="22"/>
              </w:rPr>
              <w:t>egolamento di accompagnamento sociale del distretto di Riccione pubblicato sui siti istituzionali dei Comuni.</w:t>
            </w:r>
          </w:p>
        </w:tc>
      </w:tr>
    </w:tbl>
    <w:p w14:paraId="497F6D7C" w14:textId="77777777" w:rsidR="0039230A" w:rsidRDefault="005E437D">
      <w:pPr>
        <w:rPr>
          <w:sz w:val="2"/>
          <w:szCs w:val="2"/>
        </w:rPr>
      </w:pPr>
      <w:r>
        <w:rPr>
          <w:sz w:val="2"/>
          <w:szCs w:val="2"/>
        </w:rPr>
        <w:t>Pe</w:t>
      </w:r>
    </w:p>
    <w:sectPr w:rsidR="0039230A">
      <w:headerReference w:type="default" r:id="rId13"/>
      <w:headerReference w:type="first" r:id="rId14"/>
      <w:pgSz w:w="16838" w:h="11906" w:orient="landscape"/>
      <w:pgMar w:top="568" w:right="360" w:bottom="284" w:left="360" w:header="426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C335D" w14:textId="77777777" w:rsidR="002C57F4" w:rsidRDefault="002C57F4">
      <w:pPr>
        <w:spacing w:after="0"/>
      </w:pPr>
      <w:r>
        <w:separator/>
      </w:r>
    </w:p>
  </w:endnote>
  <w:endnote w:type="continuationSeparator" w:id="0">
    <w:p w14:paraId="45BC0896" w14:textId="77777777" w:rsidR="002C57F4" w:rsidRDefault="002C57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FEBC9" w14:textId="77777777" w:rsidR="002C57F4" w:rsidRDefault="002C57F4">
      <w:pPr>
        <w:spacing w:after="0"/>
      </w:pPr>
      <w:r>
        <w:separator/>
      </w:r>
    </w:p>
  </w:footnote>
  <w:footnote w:type="continuationSeparator" w:id="0">
    <w:p w14:paraId="26FA5630" w14:textId="77777777" w:rsidR="002C57F4" w:rsidRDefault="002C57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638E6" w14:textId="77777777" w:rsidR="0039230A" w:rsidRDefault="005E437D">
    <w:pPr>
      <w:pStyle w:val="Intestazione"/>
    </w:pPr>
    <w:r>
      <w:rPr>
        <w:noProof/>
      </w:rPr>
      <w:drawing>
        <wp:anchor distT="0" distB="0" distL="0" distR="0" simplePos="0" relativeHeight="2" behindDoc="1" locked="0" layoutInCell="1" allowOverlap="1" wp14:anchorId="6F553AA5" wp14:editId="33B7B55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130" cy="7560310"/>
          <wp:effectExtent l="0" t="0" r="0" b="0"/>
          <wp:wrapNone/>
          <wp:docPr id="2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92130" cy="7560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8605" w14:textId="77777777" w:rsidR="0039230A" w:rsidRDefault="005E437D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1" allowOverlap="1" wp14:anchorId="29B5A081" wp14:editId="37DB4809">
              <wp:simplePos x="0" y="0"/>
              <wp:positionH relativeFrom="column">
                <wp:posOffset>7241540</wp:posOffset>
              </wp:positionH>
              <wp:positionV relativeFrom="paragraph">
                <wp:posOffset>2246630</wp:posOffset>
              </wp:positionV>
              <wp:extent cx="2010410" cy="694055"/>
              <wp:effectExtent l="0" t="0" r="0" b="0"/>
              <wp:wrapNone/>
              <wp:docPr id="3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880" cy="693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74C92" w14:textId="77777777" w:rsidR="0039230A" w:rsidRDefault="0039230A">
                          <w:pPr>
                            <w:overflowPunct w:val="0"/>
                            <w:spacing w:after="0"/>
                          </w:pPr>
                        </w:p>
                        <w:p w14:paraId="7FF16BEE" w14:textId="77777777" w:rsidR="0039230A" w:rsidRDefault="005E437D">
                          <w:pPr>
                            <w:overflowPunct w:val="0"/>
                            <w:spacing w:after="0"/>
                          </w:pPr>
                          <w:r>
                            <w:rPr>
                              <w:rFonts w:asciiTheme="minorHAnsi" w:eastAsiaTheme="minorHAnsi" w:hAnsiTheme="minorHAnsi"/>
                              <w:color w:val="auto"/>
                              <w:sz w:val="16"/>
                              <w:szCs w:val="16"/>
                            </w:rPr>
                            <w:t>“L’attività è inserita e finanziata nel Programma attuativo 2021 del Piano di Zona per la Salute ed il Benessere Sociale del Distretto di Riccione 2018-2020”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B5A081" id="_x0000_t202" coordsize="21600,21600" o:spt="202" path="m,l,21600r21600,l21600,xe">
              <v:stroke joinstyle="miter"/>
              <v:path gradientshapeok="t" o:connecttype="rect"/>
            </v:shapetype>
            <v:shape id="Forma1" o:spid="_x0000_s1026" type="#_x0000_t202" style="position:absolute;margin-left:570.2pt;margin-top:176.9pt;width:158.3pt;height:54.6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" filled="f" stroked="f">
              <v:textbox style="mso-fit-shape-to-text:t" inset="0,0,0,0">
                <w:txbxContent>
                  <w:p w14:paraId="72674C92" w14:textId="77777777" w:rsidR="0039230A" w:rsidRDefault="0039230A">
                    <w:pPr>
                      <w:overflowPunct w:val="0"/>
                      <w:spacing w:after="0"/>
                    </w:pPr>
                  </w:p>
                  <w:p w14:paraId="7FF16BEE" w14:textId="77777777" w:rsidR="0039230A" w:rsidRDefault="005E437D">
                    <w:pPr>
                      <w:overflowPunct w:val="0"/>
                      <w:spacing w:after="0"/>
                    </w:pPr>
                    <w:r>
                      <w:rPr>
                        <w:rFonts w:asciiTheme="minorHAnsi" w:eastAsiaTheme="minorHAnsi" w:hAnsiTheme="minorHAnsi"/>
                        <w:color w:val="auto"/>
                        <w:sz w:val="16"/>
                        <w:szCs w:val="16"/>
                      </w:rPr>
                      <w:t>“L’attività è inserita e finanziata nel Programma attuativo 2021 del Piano di Zona per la Salute ed il Benessere Sociale del Distretto di Riccione 2018-2020”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93977"/>
    <w:multiLevelType w:val="multilevel"/>
    <w:tmpl w:val="82F46E6C"/>
    <w:lvl w:ilvl="0">
      <w:start w:val="1"/>
      <w:numFmt w:val="bullet"/>
      <w:pStyle w:val="Titolo6"/>
      <w:lvlText w:val="l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6B249D"/>
    <w:multiLevelType w:val="multilevel"/>
    <w:tmpl w:val="85C435DC"/>
    <w:lvl w:ilvl="0">
      <w:start w:val="1"/>
      <w:numFmt w:val="bullet"/>
      <w:lvlText w:val=""/>
      <w:lvlJc w:val="left"/>
      <w:pPr>
        <w:tabs>
          <w:tab w:val="num" w:pos="0"/>
        </w:tabs>
        <w:ind w:left="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6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0A"/>
    <w:rsid w:val="000D1104"/>
    <w:rsid w:val="0020169E"/>
    <w:rsid w:val="00265081"/>
    <w:rsid w:val="002B1884"/>
    <w:rsid w:val="002C57F4"/>
    <w:rsid w:val="0039230A"/>
    <w:rsid w:val="005E437D"/>
    <w:rsid w:val="006202A1"/>
    <w:rsid w:val="007776A3"/>
    <w:rsid w:val="00872E83"/>
    <w:rsid w:val="008A1E48"/>
    <w:rsid w:val="008A5D80"/>
    <w:rsid w:val="00A70F9A"/>
    <w:rsid w:val="00A94E74"/>
    <w:rsid w:val="00C8498A"/>
    <w:rsid w:val="00D547B0"/>
    <w:rsid w:val="00D6128F"/>
    <w:rsid w:val="00D76D4A"/>
    <w:rsid w:val="00E067FE"/>
    <w:rsid w:val="00E60E28"/>
    <w:rsid w:val="00EB2409"/>
    <w:rsid w:val="00EB3B8D"/>
    <w:rsid w:val="00FC1CA4"/>
    <w:rsid w:val="00FD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73D7"/>
  <w15:docId w15:val="{429AFD90-BB87-43AB-86F0-DD44DEE4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Cs w:val="18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6D"/>
    <w:pPr>
      <w:spacing w:after="180"/>
    </w:pPr>
    <w:rPr>
      <w:rFonts w:ascii="Arial" w:eastAsia="Arial" w:hAnsi="Arial"/>
      <w:color w:val="FFFFFF" w:themeColor="background1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5C09"/>
    <w:pPr>
      <w:keepNext/>
      <w:keepLines/>
      <w:spacing w:after="400"/>
      <w:outlineLvl w:val="0"/>
    </w:pPr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paragraph" w:styleId="Titolo2">
    <w:name w:val="heading 2"/>
    <w:basedOn w:val="Titolo1"/>
    <w:next w:val="Normale"/>
    <w:link w:val="Titolo2Carattere"/>
    <w:uiPriority w:val="9"/>
    <w:qFormat/>
    <w:rsid w:val="00AE5C09"/>
    <w:pPr>
      <w:jc w:val="center"/>
      <w:outlineLvl w:val="1"/>
    </w:pPr>
    <w:rPr>
      <w:sz w:val="32"/>
      <w:szCs w:val="26"/>
    </w:rPr>
  </w:style>
  <w:style w:type="paragraph" w:styleId="Titolo3">
    <w:name w:val="heading 3"/>
    <w:basedOn w:val="Titolo2"/>
    <w:next w:val="Normale"/>
    <w:link w:val="Titolo3Carattere"/>
    <w:uiPriority w:val="9"/>
    <w:qFormat/>
    <w:rsid w:val="00C42279"/>
    <w:pPr>
      <w:jc w:val="left"/>
      <w:outlineLvl w:val="2"/>
    </w:pPr>
    <w:rPr>
      <w:color w:val="FFFFFF" w:themeColor="background1"/>
      <w:sz w:val="40"/>
      <w:szCs w:val="24"/>
    </w:rPr>
  </w:style>
  <w:style w:type="paragraph" w:styleId="Titolo4">
    <w:name w:val="heading 4"/>
    <w:basedOn w:val="Titolo3"/>
    <w:next w:val="Normale"/>
    <w:link w:val="Titolo4Carattere"/>
    <w:uiPriority w:val="9"/>
    <w:qFormat/>
    <w:rsid w:val="00C42279"/>
    <w:pPr>
      <w:spacing w:after="120"/>
      <w:outlineLvl w:val="3"/>
    </w:pPr>
    <w:rPr>
      <w:iCs/>
      <w:color w:val="2DA8CD" w:themeColor="accent4"/>
      <w:sz w:val="18"/>
    </w:rPr>
  </w:style>
  <w:style w:type="paragraph" w:styleId="Titolo5">
    <w:name w:val="heading 5"/>
    <w:basedOn w:val="Titolo4"/>
    <w:next w:val="Normale"/>
    <w:link w:val="Titolo5Carattere"/>
    <w:uiPriority w:val="9"/>
    <w:qFormat/>
    <w:rsid w:val="007F549E"/>
    <w:pPr>
      <w:spacing w:after="320"/>
      <w:outlineLvl w:val="4"/>
    </w:pPr>
    <w:rPr>
      <w:color w:val="FFFFFF" w:themeColor="background1"/>
      <w:sz w:val="32"/>
    </w:rPr>
  </w:style>
  <w:style w:type="paragraph" w:styleId="Titolo6">
    <w:name w:val="heading 6"/>
    <w:basedOn w:val="Titolo5"/>
    <w:next w:val="Rientro"/>
    <w:link w:val="Titolo6Carattere"/>
    <w:uiPriority w:val="9"/>
    <w:qFormat/>
    <w:rsid w:val="00B65472"/>
    <w:pPr>
      <w:numPr>
        <w:numId w:val="1"/>
      </w:numPr>
      <w:spacing w:after="120"/>
      <w:outlineLvl w:val="5"/>
    </w:pPr>
    <w:rPr>
      <w:color w:val="2DA8CD" w:themeColor="accent4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uiPriority w:val="12"/>
    <w:qFormat/>
    <w:rsid w:val="00202BB7"/>
    <w:rPr>
      <w:rFonts w:asciiTheme="majorHAnsi" w:eastAsiaTheme="majorEastAsia" w:hAnsiTheme="majorHAnsi" w:cstheme="majorBidi"/>
      <w:b/>
      <w:caps/>
      <w:color w:val="71BBD9" w:themeColor="accent1"/>
      <w:kern w:val="2"/>
      <w:sz w:val="7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3C300F"/>
    <w:rPr>
      <w:rFonts w:eastAsiaTheme="minorEastAsia" w:cstheme="minorBidi"/>
      <w:caps/>
      <w:color w:val="FFFFFF" w:themeColor="background1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AE5C09"/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AE5C09"/>
    <w:rPr>
      <w:rFonts w:asciiTheme="majorHAnsi" w:eastAsiaTheme="majorEastAsia" w:hAnsiTheme="majorHAnsi" w:cstheme="majorBidi"/>
      <w:caps/>
      <w:color w:val="2DA8CD" w:themeColor="accent4"/>
      <w:sz w:val="32"/>
      <w:szCs w:val="26"/>
    </w:rPr>
  </w:style>
  <w:style w:type="character" w:customStyle="1" w:styleId="CitazioneCarattere">
    <w:name w:val="Citazione Carattere"/>
    <w:basedOn w:val="Carpredefinitoparagrafo"/>
    <w:link w:val="Citazione"/>
    <w:uiPriority w:val="15"/>
    <w:qFormat/>
    <w:rsid w:val="0035526D"/>
    <w:rPr>
      <w:b/>
      <w:iCs/>
      <w:color w:val="1F1F50" w:themeColor="accent3"/>
      <w:sz w:val="6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884888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884888"/>
  </w:style>
  <w:style w:type="character" w:styleId="Testosegnaposto">
    <w:name w:val="Placeholder Text"/>
    <w:basedOn w:val="Carpredefinitoparagrafo"/>
    <w:uiPriority w:val="99"/>
    <w:semiHidden/>
    <w:qFormat/>
    <w:rsid w:val="004D2F0E"/>
    <w:rPr>
      <w:color w:val="80808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E69A8"/>
    <w:rPr>
      <w:rFonts w:ascii="Segoe UI" w:hAnsi="Segoe UI" w:cs="Segoe UI"/>
      <w:sz w:val="18"/>
      <w:szCs w:val="18"/>
      <w:lang w:val="en-US"/>
    </w:rPr>
  </w:style>
  <w:style w:type="character" w:customStyle="1" w:styleId="CollegamentoInternet">
    <w:name w:val="Collegamento Internet"/>
    <w:basedOn w:val="Carpredefinitoparagrafo"/>
    <w:uiPriority w:val="99"/>
    <w:semiHidden/>
    <w:rsid w:val="00946E3C"/>
    <w:rPr>
      <w:color w:val="72BADB" w:themeColor="hyperlink"/>
      <w:u w:val="single"/>
    </w:rPr>
  </w:style>
  <w:style w:type="character" w:customStyle="1" w:styleId="ContactChar">
    <w:name w:val="Contact Char"/>
    <w:basedOn w:val="Carpredefinitoparagrafo"/>
    <w:link w:val="Contatto"/>
    <w:uiPriority w:val="10"/>
    <w:qFormat/>
    <w:rsid w:val="00202BB7"/>
    <w:rPr>
      <w:color w:val="FFFFFF" w:themeColor="background1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946E3C"/>
    <w:rPr>
      <w:color w:val="808080"/>
      <w:shd w:val="clear" w:color="auto" w:fill="E6E6E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C42279"/>
    <w:rPr>
      <w:rFonts w:asciiTheme="majorHAnsi" w:eastAsiaTheme="majorEastAsia" w:hAnsiTheme="majorHAnsi" w:cstheme="majorBidi"/>
      <w:caps/>
      <w:color w:val="FFFFFF" w:themeColor="background1"/>
      <w:sz w:val="40"/>
      <w:szCs w:val="24"/>
    </w:rPr>
  </w:style>
  <w:style w:type="character" w:customStyle="1" w:styleId="SourceChar">
    <w:name w:val="Source Char"/>
    <w:basedOn w:val="Carpredefinitoparagrafo"/>
    <w:link w:val="Origine"/>
    <w:uiPriority w:val="15"/>
    <w:qFormat/>
    <w:rsid w:val="00202BB7"/>
    <w:rPr>
      <w:color w:val="1F1F50" w:themeColor="accent3"/>
      <w:sz w:val="32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C42279"/>
    <w:rPr>
      <w:rFonts w:asciiTheme="majorHAnsi" w:eastAsiaTheme="majorEastAsia" w:hAnsiTheme="majorHAnsi" w:cstheme="majorBidi"/>
      <w:iCs/>
      <w:caps/>
      <w:color w:val="2DA8CD" w:themeColor="accent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7F549E"/>
    <w:rPr>
      <w:rFonts w:asciiTheme="majorHAnsi" w:eastAsiaTheme="majorEastAsia" w:hAnsiTheme="majorHAnsi" w:cstheme="majorBidi"/>
      <w:iCs/>
      <w:caps/>
      <w:color w:val="FFFFFF" w:themeColor="background1"/>
      <w:sz w:val="32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7F549E"/>
    <w:rPr>
      <w:rFonts w:asciiTheme="majorHAnsi" w:eastAsiaTheme="majorEastAsia" w:hAnsiTheme="majorHAnsi" w:cstheme="majorBidi"/>
      <w:iCs/>
      <w:caps/>
      <w:color w:val="2DA8CD" w:themeColor="accent4"/>
      <w:sz w:val="24"/>
      <w:szCs w:val="24"/>
    </w:rPr>
  </w:style>
  <w:style w:type="character" w:customStyle="1" w:styleId="Rientrocarattere">
    <w:name w:val="Rientro carattere"/>
    <w:basedOn w:val="Carpredefinitoparagrafo"/>
    <w:link w:val="Rientro"/>
    <w:uiPriority w:val="15"/>
    <w:qFormat/>
    <w:rsid w:val="00202BB7"/>
    <w:rPr>
      <w:color w:val="FFFFFF" w:themeColor="background1"/>
    </w:rPr>
  </w:style>
  <w:style w:type="character" w:customStyle="1" w:styleId="Enfasi">
    <w:name w:val="Enfasi"/>
    <w:basedOn w:val="Carpredefinitoparagrafo"/>
    <w:uiPriority w:val="20"/>
    <w:qFormat/>
    <w:rsid w:val="00AE1E35"/>
    <w:rPr>
      <w:i/>
      <w:iCs/>
    </w:rPr>
  </w:style>
  <w:style w:type="paragraph" w:styleId="Titolo">
    <w:name w:val="Title"/>
    <w:basedOn w:val="Normale"/>
    <w:next w:val="Corpotesto"/>
    <w:link w:val="TitoloCarattere"/>
    <w:uiPriority w:val="12"/>
    <w:qFormat/>
    <w:rsid w:val="003C300F"/>
    <w:pPr>
      <w:spacing w:after="240"/>
      <w:contextualSpacing/>
    </w:pPr>
    <w:rPr>
      <w:rFonts w:asciiTheme="majorHAnsi" w:eastAsiaTheme="majorEastAsia" w:hAnsiTheme="majorHAnsi" w:cstheme="majorBidi"/>
      <w:b/>
      <w:caps/>
      <w:color w:val="71BBD9" w:themeColor="accent1"/>
      <w:kern w:val="2"/>
      <w:sz w:val="7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300F"/>
    <w:pPr>
      <w:spacing w:after="240"/>
    </w:pPr>
    <w:rPr>
      <w:rFonts w:eastAsiaTheme="minorEastAsia" w:cstheme="minorBidi"/>
      <w:caps/>
      <w:szCs w:val="22"/>
    </w:rPr>
  </w:style>
  <w:style w:type="paragraph" w:styleId="Citazione">
    <w:name w:val="Quote"/>
    <w:basedOn w:val="Normale"/>
    <w:next w:val="Normale"/>
    <w:link w:val="CitazioneCarattere"/>
    <w:uiPriority w:val="15"/>
    <w:qFormat/>
    <w:rsid w:val="0035526D"/>
    <w:pPr>
      <w:spacing w:before="480" w:after="360"/>
      <w:ind w:left="734"/>
    </w:pPr>
    <w:rPr>
      <w:b/>
      <w:iCs/>
      <w:color w:val="1F1F50" w:themeColor="accent3"/>
      <w:sz w:val="6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rsid w:val="00F4527F"/>
    <w:pPr>
      <w:spacing w:after="0"/>
    </w:pPr>
  </w:style>
  <w:style w:type="paragraph" w:styleId="Pidipagina">
    <w:name w:val="footer"/>
    <w:basedOn w:val="Normale"/>
    <w:link w:val="PidipaginaCarattere"/>
    <w:uiPriority w:val="99"/>
    <w:semiHidden/>
    <w:rsid w:val="00F4527F"/>
    <w:pPr>
      <w:spacing w:after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E69A8"/>
    <w:pPr>
      <w:spacing w:after="0"/>
    </w:pPr>
    <w:rPr>
      <w:rFonts w:ascii="Segoe UI" w:hAnsi="Segoe UI" w:cs="Segoe UI"/>
    </w:rPr>
  </w:style>
  <w:style w:type="paragraph" w:customStyle="1" w:styleId="Contatto">
    <w:name w:val="Contatto"/>
    <w:basedOn w:val="Normale"/>
    <w:link w:val="ContactChar"/>
    <w:uiPriority w:val="10"/>
    <w:qFormat/>
    <w:rsid w:val="00946E3C"/>
    <w:pPr>
      <w:spacing w:after="800"/>
      <w:contextualSpacing/>
      <w:jc w:val="center"/>
    </w:pPr>
  </w:style>
  <w:style w:type="paragraph" w:customStyle="1" w:styleId="Origine">
    <w:name w:val="Origine"/>
    <w:basedOn w:val="Normale"/>
    <w:link w:val="SourceChar"/>
    <w:uiPriority w:val="15"/>
    <w:qFormat/>
    <w:rsid w:val="003D08C5"/>
    <w:pPr>
      <w:jc w:val="right"/>
    </w:pPr>
    <w:rPr>
      <w:color w:val="1F1F50" w:themeColor="accent3"/>
      <w:sz w:val="32"/>
    </w:rPr>
  </w:style>
  <w:style w:type="paragraph" w:customStyle="1" w:styleId="Rientro">
    <w:name w:val="Rientro"/>
    <w:basedOn w:val="Normale"/>
    <w:link w:val="Rientrocarattere"/>
    <w:uiPriority w:val="15"/>
    <w:qFormat/>
    <w:rsid w:val="00B65472"/>
    <w:pPr>
      <w:ind w:left="357"/>
    </w:pPr>
  </w:style>
  <w:style w:type="paragraph" w:styleId="Paragrafoelenco">
    <w:name w:val="List Paragraph"/>
    <w:basedOn w:val="Normale"/>
    <w:uiPriority w:val="34"/>
    <w:semiHidden/>
    <w:qFormat/>
    <w:rsid w:val="000008A1"/>
    <w:pPr>
      <w:ind w:left="720"/>
      <w:contextualSpacing/>
    </w:pPr>
  </w:style>
  <w:style w:type="table" w:styleId="Grigliatabella">
    <w:name w:val="Table Grid"/>
    <w:basedOn w:val="Tabellanormale"/>
    <w:uiPriority w:val="39"/>
    <w:rsid w:val="0088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1E6818"/>
    <w:tblPr>
      <w:tblStyleRowBandSize w:val="1"/>
      <w:tblStyleColBandSize w:val="1"/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userrimini.i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Event serie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1BBD9"/>
      </a:accent1>
      <a:accent2>
        <a:srgbClr val="ED377A"/>
      </a:accent2>
      <a:accent3>
        <a:srgbClr val="1F1F50"/>
      </a:accent3>
      <a:accent4>
        <a:srgbClr val="2DA8CD"/>
      </a:accent4>
      <a:accent5>
        <a:srgbClr val="E78826"/>
      </a:accent5>
      <a:accent6>
        <a:srgbClr val="FFFFFF"/>
      </a:accent6>
      <a:hlink>
        <a:srgbClr val="72BADB"/>
      </a:hlink>
      <a:folHlink>
        <a:srgbClr val="EE37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7EFC3-0FA6-4E49-B085-51B39F3599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3CD69E4-4B28-462F-81A6-F25CB02128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C40D94-09E7-476B-8F44-2BF0D5B996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B4EE70-7470-423D-8F74-E6DE928D0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1051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Pierpaolo Pari</dc:creator>
  <dc:description/>
  <cp:lastModifiedBy>Alberto Zanchetti</cp:lastModifiedBy>
  <cp:revision>2</cp:revision>
  <dcterms:created xsi:type="dcterms:W3CDTF">2022-02-17T12:20:00Z</dcterms:created>
  <dcterms:modified xsi:type="dcterms:W3CDTF">2022-02-17T12:20:00Z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0x010100DEEA25CC0A0AC24199CDC46C25B8B0BC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